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376" w:rsidRDefault="009F437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9F4376" w:rsidRDefault="000F3FAB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9F4376" w:rsidRDefault="000F3FAB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TRƯỜNG THCS MẠO KHÊ I</w:t>
      </w:r>
    </w:p>
    <w:p w:rsidR="009F4376" w:rsidRDefault="000F3FAB">
      <w:pPr>
        <w:tabs>
          <w:tab w:val="left" w:pos="3956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TỔ: TOÁN – LÝ - TIN</w:t>
      </w:r>
    </w:p>
    <w:p w:rsidR="009F4376" w:rsidRDefault="000F3FAB">
      <w:pPr>
        <w:tabs>
          <w:tab w:val="left" w:pos="0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  <w:lang w:val="en-US"/>
        </w:rPr>
        <mc:AlternateContent>
          <mc:Choice Requires="wpg">
            <w:drawing>
              <wp:anchor distT="4294967295" distB="4294967295" distL="114300" distR="114300" simplePos="0" relativeHeight="251658240" behindDoc="0" locked="0" layoutInCell="1" hidden="0" allowOverlap="1">
                <wp:simplePos x="0" y="0"/>
                <wp:positionH relativeFrom="column">
                  <wp:posOffset>533400</wp:posOffset>
                </wp:positionH>
                <wp:positionV relativeFrom="paragraph">
                  <wp:posOffset>55896</wp:posOffset>
                </wp:positionV>
                <wp:extent cx="1323975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684013" y="3780000"/>
                          <a:ext cx="13239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4294967295" distT="4294967295" distL="114300" distR="114300" hidden="0" layoutInCell="1" locked="0" relativeHeight="0" simplePos="0">
                <wp:simplePos x="0" y="0"/>
                <wp:positionH relativeFrom="column">
                  <wp:posOffset>533400</wp:posOffset>
                </wp:positionH>
                <wp:positionV relativeFrom="paragraph">
                  <wp:posOffset>55896</wp:posOffset>
                </wp:positionV>
                <wp:extent cx="1323975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3975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9F4376" w:rsidRDefault="000F3FA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KẾ HOẠCH GIÁO DỤC MÔN HỌC NĂM 2022 - 2023</w:t>
      </w:r>
    </w:p>
    <w:p w:rsidR="009F4376" w:rsidRDefault="000F3FA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MÔN CÔNG NGHỆ 8</w:t>
      </w:r>
    </w:p>
    <w:p w:rsidR="005C7351" w:rsidRPr="00A57DCA" w:rsidRDefault="005C7351" w:rsidP="005C7351">
      <w:pPr>
        <w:jc w:val="center"/>
        <w:rPr>
          <w:rFonts w:ascii="Times New Roman" w:hAnsi="Times New Roman"/>
          <w:i/>
          <w:sz w:val="28"/>
          <w:szCs w:val="28"/>
        </w:rPr>
      </w:pPr>
      <w:r w:rsidRPr="00A57DCA">
        <w:rPr>
          <w:rFonts w:ascii="Times New Roman" w:hAnsi="Times New Roman"/>
          <w:i/>
          <w:sz w:val="28"/>
          <w:szCs w:val="28"/>
        </w:rPr>
        <w:t>(Thực hiệ</w:t>
      </w:r>
      <w:r>
        <w:rPr>
          <w:rFonts w:ascii="Times New Roman" w:hAnsi="Times New Roman"/>
          <w:i/>
          <w:sz w:val="28"/>
          <w:szCs w:val="28"/>
        </w:rPr>
        <w:t xml:space="preserve">n </w:t>
      </w:r>
      <w:r w:rsidRPr="00A57DCA">
        <w:rPr>
          <w:rFonts w:ascii="Times New Roman" w:hAnsi="Times New Roman"/>
          <w:i/>
          <w:sz w:val="28"/>
          <w:szCs w:val="28"/>
        </w:rPr>
        <w:t>theo Công văn số 2197/SGDĐT-GDTrH ngày 24/8/2020 của Sở GD-ĐT Quảng Ninh)</w:t>
      </w:r>
    </w:p>
    <w:p w:rsidR="009F4376" w:rsidRDefault="009F4376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F4376" w:rsidRDefault="000F3FAB">
      <w:pPr>
        <w:pBdr>
          <w:top w:val="nil"/>
          <w:left w:val="nil"/>
          <w:bottom w:val="nil"/>
          <w:right w:val="nil"/>
          <w:between w:val="nil"/>
        </w:pBdr>
        <w:tabs>
          <w:tab w:val="left" w:pos="2968"/>
        </w:tabs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Cả năm:  35 tuần (52 tiết)</w:t>
      </w:r>
    </w:p>
    <w:p w:rsidR="009F4376" w:rsidRDefault="000F3FAB">
      <w:pPr>
        <w:pBdr>
          <w:top w:val="nil"/>
          <w:left w:val="nil"/>
          <w:bottom w:val="nil"/>
          <w:right w:val="nil"/>
          <w:between w:val="nil"/>
        </w:pBdr>
        <w:tabs>
          <w:tab w:val="left" w:pos="2968"/>
        </w:tabs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Học kì I:  18 tuần (36tiết-KTGK tuần 9 tiết 18, cuối kì tuần 18 tiết 36)</w:t>
      </w:r>
    </w:p>
    <w:p w:rsidR="009F4376" w:rsidRDefault="000F3FAB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Học kì II: 17(tuần (16 tiết-KTGK tuần 26 tiết 44, cuối kì tuần 34 tiết 52)</w:t>
      </w:r>
    </w:p>
    <w:p w:rsidR="009F4376" w:rsidRDefault="009F4376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</w:pPr>
    </w:p>
    <w:tbl>
      <w:tblPr>
        <w:tblStyle w:val="a"/>
        <w:tblW w:w="1403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92"/>
        <w:gridCol w:w="1134"/>
        <w:gridCol w:w="2410"/>
        <w:gridCol w:w="2693"/>
        <w:gridCol w:w="1843"/>
        <w:gridCol w:w="2126"/>
        <w:gridCol w:w="1418"/>
        <w:gridCol w:w="1417"/>
      </w:tblGrid>
      <w:tr w:rsidR="009F4376">
        <w:trPr>
          <w:trHeight w:val="108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STT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(tuần)</w:t>
            </w:r>
          </w:p>
          <w:p w:rsidR="009F4376" w:rsidRDefault="009F437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Tiết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Chương/Bài học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Sử dụng TBDH;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  <w:t>Ứng dụng CNTT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Nội dung GD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Ghi chú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(Nội dung điều chỉnh, bổ sung khi thực hiện-nếu có)</w:t>
            </w: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Phần 1: Vẽ kĩ thuật.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Chương 1. Bản vè các khối hình học.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Bài 1: Vai trò của bản vẽ kỹ thuật trong sản xuất và đời sống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ind w:hanging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-Khái niệm về bản vẽ kĩ thuật.</w:t>
            </w:r>
          </w:p>
          <w:p w:rsidR="009F4376" w:rsidRDefault="000F3FAB">
            <w:pPr>
              <w:ind w:hanging="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Biết được vai trò của bản vẽ KT đối với sản xuất và đời sống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Có nhận thức đúng với việc học tập môn vẽ KT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 + mô hình các sản phẩm cơ khí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Nâng cao nhận thức và hành vi của học sinh trong đời sống.</w:t>
            </w:r>
          </w:p>
        </w:tc>
        <w:tc>
          <w:tcPr>
            <w:tcW w:w="1418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(Thêm mục I bài 8 SGK trang 29-Khái niệm về bản vẽ kĩ thuật).</w:t>
            </w:r>
          </w:p>
        </w:tc>
        <w:tc>
          <w:tcPr>
            <w:tcW w:w="1417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Mục I. Khái niệm bản vẽ kĩ thuật </w:t>
            </w: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Bài 2: Hình chiếu.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-Hiểu được thế nào là hình chiếu?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-Nhận biết được các hình chiếu của vật thể trên bản vẽ KT.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CNTT + Vật mẫu: bao diêm, bao thuốc lá,…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-Bìa cứng gấp thành 3 mặt phẳng chiếu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Với bộ môn Lí 7: Khái niệm bóng tối, màn chắn sáng,…</w:t>
            </w: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Tích hợp lên bài 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Bài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Hình chiếu của vật thể.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-Biết được sự liên quan giữa hướng chiếu và hình chiếu.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Biết được cách bố trí các hình chiếu trên bản vẽ.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 + mô hình cái nêm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Phát triển tư duy.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4376" w:rsidRDefault="009F4376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Bài 4: Bản vẽ các khối đa diện.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Nhận dạng được các khối đa diện thường gặp: hình hộp chữ nhật, hình lăng trụ đều,  hình chóp đều.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- Đọc được bản vẽ vật thể có dạng hình hộp chữ nhật, hình lăng trụ đều, hình chóp đều.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CNTT + Mô hình các khối đa diện: hình HCN, hình LTĐ, hình chóp đều.</w:t>
            </w:r>
          </w:p>
          <w:p w:rsidR="009F4376" w:rsidRDefault="000F3FAB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Mẫu vật: bao diêm, bút chì 6 cạnh,…</w:t>
            </w: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 triển tư duy.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Bài 5: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TH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 Đọc bản vẽ các khối đa diện.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Nhận dạng được các khối đa diện thường gặp: hình hộp chữ nhật, hình lăng trụ đều,  hình chóp đều.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- Đọc được bản vẽ vật thể có dạng hình hộp chữ nhật, hình lăng trụ đều, hình chóp đều.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 + Vật mẫu : Mô hình các vật thể A , B ,C , D (hình 5.2)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 triển tư duy.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6: Bản vẽ các khối tròn xoay.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-Nhận dạng được các khối tròn xoay thường gặp: hình trụ, hình nón, hình cầu.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-Đọc được bản vẽ vật thể có dạng: hình trụ, hình nón, hình cầu.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CNTT +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-Mô hình các khối tròn xoay: hình trụ, nón, cầu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-Các vật mẫu: vỏ hộp sữa, nón lá, quả bóng,…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 triển tư duy.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7: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Đọc bản vẽ các khối tròn xoay.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-Đọc được bản vẽ các hình chiếu của vật thể có dạng khối tròn xoay.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-Vẽ được hình chiếu của vật thể có dạng khối tròn đơn giản.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-Phát huy trí tưởng tượng không gian.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 + Mô hình các vật thể (H7.2)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 triển tư duy.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8: Hình cắt.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-Biết được khái niệm và công dụng của bản vẽ KT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-Từ quan sát mô hình và hình vẽ ống lót hiểu được cách vẽ hình cắt và công dụng của hình cắt.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CNTT +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-Mô hình ống lót, tấm nhựa làm mặt phẳng cắt. </w:t>
            </w: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Bảo vệ môi trường: Sản xuất cống thoát nước.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9: Bản vẽ chi tiết.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Biết được nội dung của bản vẽ chi tiết.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Biết được cách đọc bản vẽ chi tiết đơn giản.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CNTT 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-Đọc bản vẽ ống lót.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11: Biểu diễn ren.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-Nhận dạng được ren trên bản vẽ chi tiết.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Biết được quy ước vẽ ren.</w:t>
            </w: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 + Một sồ mẫu vật như: bulông, đai ốc, bóng đèn đuôi xoắn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 ước vẽ ren.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10: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Đọc bản vẽ chi tiết đơn giản có hình cắt.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12: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Đọc bản vẽ chi tiết đơn giản có ren.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-Đọc được bản vẽ chi tiết đơn giản có hình cắt.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Đọc được bản vẽ chi tiết có ren.</w:t>
            </w: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-Đọc bản vẽ: Vòng đai.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-Đọc bản vẽ: Côn có ren.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Điểm bài thực hành lấy điểm 15 phút</w:t>
            </w: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13: Bản vẽ lắp.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Biết được nội dung và công dụng của bản vẽ lắp.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Biết được cách đọc bản vẽ lắp đơn giản.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Cách đọc một bản vẽ lắp bất kì.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14: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Đọc bản vẽ lắp đơn giản.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Đọc được bản vẽ chi Tiết: lắp đơn giản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 + Vật mẫu : Bộ ròng rọc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-Đọc bản vẽ lắp bộ ròng rọc.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15: Bản vẽ nhà.</w:t>
            </w:r>
          </w:p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-Biết được nội dung và công dụng của bản vẽ nhà.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-Biết được một số kí hiệu bằng hình vẽ của một số bộ phận dùng trên bản vẽ nhà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-Biết cách đọc bản vẽ nhà đơn giản.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Biết được móng nhà, nền nhà, hiên nhà, lan can, hành lang, tường nhà, đầu hồi, bằng khẩu, thu hồi, mái nhà, …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Không đạy bài 16</w:t>
            </w: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Phần 2. Cơ khí.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17. Vai trò của cơ khí trong SX và đời sống.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-Hs phải hiểu được vai trò của cơ khí trong SX và đời sồng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Kể tên được các máy và thiết bị trong các lĩnh vực sản xuất và đời sống mà cơ khí tạo ra.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 III. Gia công cơ khí.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18: Vật liệu cơ khí (Mục I. Các vật liệu cơ khí phổ biến).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Các vật liệu cơ khí phổ biến.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 + Mẫu vật, vật liệu cơ khí, kim loại đen, kim loại màu, kìm, dao, kéo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Vật liệu kim loại được sử dụng phổ biến để gia công các chi tiết và bộ phận máy.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17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 xml:space="preserve">Ôn tập 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tabs>
                <w:tab w:val="left" w:pos="6901"/>
              </w:tabs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-KIến thức cơ bản phần đã học.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Khắc sâu kiến thức.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18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 xml:space="preserve">Kiểm tra giữa kì 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Kiểm tra việc nắm bắt kiến thức đã học của hs.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Đề KT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HS trình bày bài khoa học.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698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18: Vật liệu cơ khí (II.Tính chất cơ bản của vật liệu cơ khí).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Biết được 4 tính chất của vật liệu cơ khí.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CNTT 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Không dùng sắt làm dây trần dẫn điện, vì sắt dễ bị o xy hóa bởi môi trường.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20. Dụng cụ cơ khí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  Biết hình dạng, cấu tạo và vật liệu chế tạo các dụng cụ cơ khí cầm tay đơn giản.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-Biết được công dụng và cách sử dụng các dụng cụ cơ khí phổ biến.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 + Vật liệu: cờ lê, mỏ lết, tua vít, ê tô, kìm, búa nguội, cưa, dũa, đục, thước cặp, thước cuộn, thước đo góc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Sử dụng dụng cụ an toàn.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(Mục I.1.b Thước cặp không dạy).</w:t>
            </w: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 IV. Chi tiết máy và lắp ghép.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đề: Chi tiết máy và lắp ghép (Tiết 1-Bài 24. Khái niệm về chi tiết máy và lắp ghép)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ind w:lef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Hiểu được khái niệm và phân loại chi tiết máy.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-Biết được các kiểu lắp ghép chi tiết máy.</w:t>
            </w:r>
          </w:p>
          <w:p w:rsidR="009F4376" w:rsidRDefault="000F3FAB">
            <w:pPr>
              <w:ind w:lef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-Nhận biết một số mối ghép thông dụng trên các bộ phận máy hoặc đồ gia dụng.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 + Vật liệu: bulông, đai ốc, bánh răng, lò xo, vòng bi.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Chi tiết máy là phần tử có cấu tạo hoàn chỉnh và thực hiện một nhiệm cụ nhất định trong máy (còn dùng được).</w:t>
            </w:r>
          </w:p>
        </w:tc>
        <w:tc>
          <w:tcPr>
            <w:tcW w:w="1418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Đọc-điền vào chỗ trống từ hình 24.3:  Giảm tải.</w:t>
            </w: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đề: Chi tiết máy và lắp ghép (Tiết 2-Bài 25.Mối ghép cố định-Mối ghép không tháo được)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ểu được khái niệm, phân loại mối ghép cố định</w:t>
            </w: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:rsidR="009F4376" w:rsidRDefault="000F3FAB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Mục II.2. Mối ghép bằng hàn</w:t>
            </w: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-Không dạy</w:t>
            </w: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1247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đề: Chi tiết máy và lắp ghép (Tiết 3-Bài 26.Mối ghép tháo được)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ind w:lef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Biết được cấu tạo, đặc điểm và ứng dụng một số mối ghép tháo được thường gặp.</w:t>
            </w:r>
          </w:p>
          <w:p w:rsidR="009F4376" w:rsidRDefault="000F3FAB">
            <w:pPr>
              <w:ind w:lef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Nhận biết một số mối ghép tháo được trên các bộ phận máy.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ind w:lef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CNTT +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Vật liệu: cơ cấu tay quay, mối ghép ren, đinh vít, bu lông, then, chốt.</w:t>
            </w: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 ra được các mối ghép tháo được ở mặt bàn, mặt ghế.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2. Mối ghép bằng then và chốt.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Tích hợp mục 1 với phần còn lại của bài 25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thành chủ đề dạy trong 1 hoặc 2 tiết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Không dạy</w:t>
            </w:r>
          </w:p>
        </w:tc>
      </w:tr>
      <w:tr w:rsidR="009F4376">
        <w:trPr>
          <w:trHeight w:val="143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đề: Chi tiết máy và lắp ghép (Tiết 4-Bài 27.Mối ghép động)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ind w:lef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Khái niệm về mối ghép động.</w:t>
            </w:r>
          </w:p>
          <w:p w:rsidR="009F4376" w:rsidRDefault="000F3FAB">
            <w:pPr>
              <w:ind w:lef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-Cấu tạo, đặc điểm và ứng dụng của các mối ghép động.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ind w:lef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CNTT +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Vật liệu: Các loại khớp động.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Chỉ ra được các mối ghép động ở bảng, ở cửa chính, cửa sổ lớp học.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Kiểm tra 15 phút</w:t>
            </w: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 V. Truyền và biến đổi chuyển động.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đề: Truyền, biến đổi chuyển động (Tiết 1-Bài 29.Truyền chuyển động)</w:t>
            </w:r>
          </w:p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4376" w:rsidRDefault="009F4376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Hiểu được tại sao cần phải truyền chuyển động?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Hiểu được cấu tạo, nguyên lí làm việc và ứng dụng của một số cơ cấu biến đổi  chuyển động thường dùng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CNTT 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Mô hình truyền và biến đổi chuyển động.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Thông số đặc trưng cho các bộ truyền chuyển động quay là tỉ số truyền 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vertAlign w:val="subscript"/>
              </w:rPr>
              <w:object w:dxaOrig="2304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2pt;height:36pt" o:ole="">
                  <v:imagedata r:id="rId10" o:title=""/>
                </v:shape>
                <o:OLEObject Type="Embed" ProgID="Equation.DSMT4" ShapeID="_x0000_i1025" DrawAspect="Content" ObjectID="_1724699048" r:id="rId11"/>
              </w:objec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Tích hợp với bài  30, 31 thành chủ đề dạy trong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tiết</w:t>
            </w: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698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đề: Truyền, biến đổi chuyển động (Tiết 2-Bài 30.Biến đổi chuyển động).</w:t>
            </w:r>
          </w:p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4376" w:rsidRDefault="009F437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-Hiểu được cấu tạo, nguyên lí làm việc và ứng dụng của một số cơ cấu biến đổi  chuyển động thường dùng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ind w:lef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CNTT </w:t>
            </w:r>
          </w:p>
          <w:p w:rsidR="009F4376" w:rsidRDefault="000F3FAB">
            <w:pPr>
              <w:ind w:left="6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Mô hình truyền và biến đổi chuyển động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Làm việc khoa học.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4376" w:rsidRDefault="000F3FAB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Tích hợp với bài 29, 31 thành chủ đề dạy trong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tiết</w:t>
            </w: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đề: Truyền, biến đổi chuyển động (Tiết 3-Bài 31.Thực hành: Truyền và biến đổi chuyển động).</w:t>
            </w:r>
          </w:p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F4376" w:rsidRDefault="009F437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F4376" w:rsidRDefault="009F4376">
            <w:pPr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tabs>
                <w:tab w:val="left" w:pos="1072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Đo đường kính bánh đai, đếm số răng của các bánh răng và đĩa xích.</w:t>
            </w:r>
          </w:p>
          <w:p w:rsidR="009F4376" w:rsidRDefault="000F3FAB">
            <w:pPr>
              <w:tabs>
                <w:tab w:val="left" w:pos="1072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-Lắp ráp các bộ truyền động và kiểm tra tỉ số truyền.</w:t>
            </w:r>
          </w:p>
          <w:p w:rsidR="009F4376" w:rsidRDefault="009F4376">
            <w:pPr>
              <w:tabs>
                <w:tab w:val="left" w:pos="1072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+CNTT 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Mô hình truyền và biến đổi chuyển động.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Làm việc khoa học.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F4376" w:rsidRDefault="000F3FAB">
            <w:pPr>
              <w:ind w:lef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Tích hợp với bài 29, 30  thành chủ đề dạy trong 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tiết</w:t>
            </w: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Phần 3. Kĩ thuật điện.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32: Vai trò của điện năng trong sản xuất và đời sống.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widowControl w:val="0"/>
              <w:ind w:left="2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Biết được quá trình sản xuất và truyền tải điện năng 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Bảo vệ môi trường: Xử lí khói thải; Khắc phục hạn hán, ngập lụt.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 VI. An toàn điện.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33: An toàn điện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Hiểu được những nguyên nhân gây ra tai nạn điện, sự nguy hiểm của dòng điện đối với cơ thể con người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Biết được một số biện pháp an toàn điện trong sản xuất và trong đời sống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+ Găng tay, ủng cao su, thảm cách điện, kìm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Biết cách sử dụng điện an toàn.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34: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Dụng cụ bảo vệ an toàn điện.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Hiểu được công dụng, cấu tạo của một số dụng cụ bảo vệ an toàn điện 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-Sử dụng được một số dụng cụ bảo vệ an toàn điện.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Có ý thức thực hiện nguyên tắc an toàn điện trong khi sử dụng và sửa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chữa điện.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GV chuẩn bị vật liệu: Thảm cách điện, giá cách điện, găng tay cao su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Dụng cụ: Bút thử điện, kìm điện, tua vít có chuôi bọc vật liệu cách điện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-Mô tả được cấu tạo của bút thử điện.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-Biết cách sử dụng bút thử điện.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350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35: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Cứu người bị tai nạn điện.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-Biết cách tách nạn nhân ra khỏi nguồn điện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widowControl w:val="0"/>
              <w:ind w:left="-6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 + -Vật liệu và dụng cụ :sào tre, gậy gỗ, ván gỗ khô, vải khô …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-Biết tách nạn nhân ra khỏi nguồn điện.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-Biết sơ cứu nạn nhân (mở đường thở) khi bị điện giật.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Chương VII. Đồ dùng điện gia đình. 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đề: Đồ dùng điện gia đình (Tiết 1-Bài 36: Vật liệu kỹ thuật điện.)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Biết được loại vật liệu nào là vật liệu dẫn điện, vật liệu cách điện, vật liệu dẫn từ.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 + Mẫu vật : dây dẫn, phích cắm điện, ổ điện, nam châm điện, máy biến thế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-Vật liệu dẫn điện: Cho dòng điện chạy qua.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-Vật liệu cách điện: Không cho dòng điện chạy qua.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-Vật liệu dẫn từ: Cho đường sức từ trường chạy qua.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đề: Đồ dùng điện gia đình (Tiết 2 -Bài 38: Đồ dùng loại điện – quang. Đèn sợi đốt.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Học sinh hểu được cấu tạo và nguyên lý làm việc của đèn sợi đốt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-Ý nghĩa các con số ghi trên bóng đèn sợi đốt.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-Cách sử dụng đèn sợi đốt cho phù hợp.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34</w:t>
            </w:r>
          </w:p>
        </w:tc>
        <w:tc>
          <w:tcPr>
            <w:tcW w:w="2410" w:type="dxa"/>
            <w:shd w:val="clear" w:color="auto" w:fill="auto"/>
          </w:tcPr>
          <w:p w:rsidR="009F4376" w:rsidRDefault="009F4376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đề: Đồ dùng điện gia đình (Tiết 3-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39: Đèn  huỳnh quang).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ind w:left="-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Học sinh hểu được cấu tạo và nguyên lý làm việc của đèn huỳnh quang.</w:t>
            </w: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Bảo vệ môi trường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35</w:t>
            </w:r>
          </w:p>
        </w:tc>
        <w:tc>
          <w:tcPr>
            <w:tcW w:w="2410" w:type="dxa"/>
            <w:shd w:val="clear" w:color="auto" w:fill="auto"/>
          </w:tcPr>
          <w:p w:rsidR="009F4376" w:rsidRDefault="009F4376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9F4376" w:rsidRDefault="000F3FAB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Ôn tập học kì I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ind w:left="-106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 xml:space="preserve">Hệ thống hóa kiến thức đã học trong học kì I 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Khắc sâu kiến thức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36</w:t>
            </w:r>
          </w:p>
        </w:tc>
        <w:tc>
          <w:tcPr>
            <w:tcW w:w="2410" w:type="dxa"/>
            <w:shd w:val="clear" w:color="auto" w:fill="auto"/>
          </w:tcPr>
          <w:p w:rsidR="009F4376" w:rsidRDefault="009F4376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9F4376" w:rsidRDefault="000F3FAB">
            <w:pP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Kiểm tra học kì I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ind w:left="-106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Kiến thức cơ bản đã học trong học kì I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Đề kiểm tra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-HS: Điều chỉnh phương pháp học tập bộ môn.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-Gv: Điều chỉnh phương pháp dạy bộ môn.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10" w:type="dxa"/>
            <w:shd w:val="clear" w:color="auto" w:fill="auto"/>
          </w:tcPr>
          <w:p w:rsidR="009F4376" w:rsidRDefault="009F437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đề: Đồ dùng điện gia đình (Tiết 4-Bài 40: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Đèn ống huỳnh quang).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ind w:left="-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Hiểu được cấu tạo, nguyên lý làm việc của đèn ống huỳnh quang, chấn lưu và tắc te.</w:t>
            </w:r>
          </w:p>
          <w:p w:rsidR="009F4376" w:rsidRDefault="000F3FAB">
            <w:pPr>
              <w:ind w:left="-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Hiểu được nguyên lý hoạt động và cách sử dụng đèn ống huỳnh quang.</w:t>
            </w: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Cuộn băng dính cách điện, 5 dây điện hai lõi, kìm cắt dây,tuốt dây.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- 1 đèn ống huỳnh quang 220V loại 0,6m, 1 trấn lưu điện cảm phù hợp với công xuất của đèn.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-Ý thức tuân thủ các quy định về an toàn điện.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-Hiểu được ý nghĩa con số ghi trên tắc te, chấn lưu.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-Hiểu được chức năng các bộ phận trên đèn ống huỳnh quang.</w:t>
            </w:r>
          </w:p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44,41,42: 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 dùng loại điện - nhiệt: Bàn là.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Đồ dùng loại điện - cơ . Quạt điện.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Hiểu được cấu tạo, nguyên lý làm việc của đồ dùng loại điện – nhiệt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Hiểu được cấu tạo, nguyên lý làm việc và cách sử dụng bàn là điện.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 Hiểu được cấu tạo, nguyên lí làm việc và cách sử dụng của động cơ điện một pha</w:t>
            </w:r>
          </w:p>
          <w:p w:rsidR="009F4376" w:rsidRDefault="000F3FAB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Hiểu được nguyên lí làm việc và cách sử dụng quạt điện,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Biết cách sử dụng bàn là, quạt điện phù hợp.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46: Máy biến áp một pha </w:t>
            </w:r>
          </w:p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widowControl w:val="0"/>
              <w:tabs>
                <w:tab w:val="left" w:pos="2266"/>
              </w:tabs>
              <w:ind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Hiểu được cấu tạo máy biến áp một pha.</w:t>
            </w:r>
          </w:p>
          <w:p w:rsidR="009F4376" w:rsidRDefault="000F3FAB">
            <w:pPr>
              <w:widowControl w:val="0"/>
              <w:tabs>
                <w:tab w:val="left" w:pos="2266"/>
              </w:tabs>
              <w:ind w:hanging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Hiểu được các số liệu, cách sử dụng máy biến áp một pha.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CNTT </w:t>
            </w: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+ Mô hình: Máy biến áp một pha, các bộ phận tháo rời</w:t>
            </w:r>
          </w:p>
        </w:tc>
        <w:tc>
          <w:tcPr>
            <w:tcW w:w="2126" w:type="dxa"/>
            <w:shd w:val="clear" w:color="auto" w:fill="auto"/>
          </w:tcPr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(Mục2 không dạy).</w:t>
            </w: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48: Sử dụng hợp lý điện năng.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Biết sử dụng điện năng một cách hợp lý an toàn, tiết kiệm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Có ý thức tiết kiệm điện năng.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Biết cách sử dụng hợp lí và tiết kiệm điện năng.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45; 49: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Quạt điện- Tính toán điện năng tiêu thụ trong gia đình.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Hiểu được cấu tạo của quạt điện, động cơ điện, cánh quạt.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- Hiểu được các số liệu kỹ thuật.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Biết cách tính toán toàn bộ điện năng trong một gia đình, một phòng học.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 + mô hình các mẫu vật, lá thép, lõi thép, dây quấn.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Biết cách tính tiền điện tiêu thụ trong gia đình theo bậc thang.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Kiểm tra 15 phút</w:t>
            </w: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42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Chương VIII. Mạng điện trong nhà.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50: Đặc điểm và cấu tạo của mạng điện trong nhà.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Hiểu được đặc điểm của mạng điện trong nhà.</w:t>
            </w:r>
          </w:p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Hiểu được cấu tạo, chức năng một số phân tử của mạng điện trong nhà.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Mạch điện phòng học, mạch điện gia đình thuộc mạng điện trong nhà.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43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 xml:space="preserve">Ôn tập 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ind w:left="-106" w:right="487" w:firstLine="106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- Biết hệ thống được những kiến thức cơ bản đã học trong học kì II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Khắc sâu kiến thức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44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Kiểm tra giữa kì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- Kiến thức cơ bản đã học trong học kì II.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Đề kiểm tra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-HS: Điều chỉnh phương pháp học.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-GV: Điều chỉnh phương pháp dạy.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Chủ  đề: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Thiết bị điện (Tiết 1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51. Thiết bị đóng - cắt, lấy điện của mạng điện trong nhà).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Hiểu được đặc điểm của mạng điện trong nhà.</w:t>
            </w:r>
          </w:p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 + một số thiết bị như cầu dao, ổ cắm, phích cắm.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-Công tắc điện, cầu dao điện là thiết bị đóng cắt điện.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-Ổ điện, phích cắm điện là thiết bị lấy điện.</w:t>
            </w:r>
          </w:p>
          <w:p w:rsidR="009F4376" w:rsidRDefault="009F437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Chủ  đề: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Thiết bị điện (Tiết 2-Bài 53.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Thiết bị bảo vệ mạng điện trong nhà).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Hiểu được công dụng, cấu tạo của cầu chì, aptomat.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Hiểu được nguyên lý làm việc, vị trí lắp đặt của những thiết bị nêu trong mạch điện.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 + cầu chì, aptomat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Cầu chì, aptomat là thiết bị bảo vệ mạng điện trong nhà.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Chủ đề: Mạch điện 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(Tiết 1-Bài 55: Sơ đồ điện).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ind w:left="-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Hiểu được khái niệm, sơ đồ nguyên lý và sơ đồ lắp đặt mạch điện (Quy ước, phân loại).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Sơ đồ điện gồm sơ đồ nguyên lí và sơ đồ lắp đặt mạch điện.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Kiểm tra 15 phút</w:t>
            </w: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đề: Mạch điện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(Tiết 2-Bài 56: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 Vẽ sơ đồ nguyên lí mạch điện).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ind w:left="-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HS hiểu được cách vẽ sơ đồ nguyên lý, sơ đồ lắp đặt (từ sơ đồ nguyên lý) mạch điện.</w:t>
            </w:r>
          </w:p>
        </w:tc>
        <w:tc>
          <w:tcPr>
            <w:tcW w:w="1843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Phát triển tư duy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đề: Mạch điện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(Tiết 3-57: TH vẽ sơ đồ lắp đặt mạch điện).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ind w:left="-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HS hiểu được cách vẽ sơ đồ lắp đặt (từ sơ đồ nguyên lý) mạch điện.</w:t>
            </w:r>
          </w:p>
        </w:tc>
        <w:tc>
          <w:tcPr>
            <w:tcW w:w="1843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Phát triển tư duy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10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Chủ đề: Mạch điện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(Tiết 4-Bài 58: Thiết kế mạch điện).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ind w:left="-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HS vẽ được sơ đồ nguyên lý, sơ đồ lắp đặt (từ sơ đồ nguyên lý) một số mạng điện trong nhà (đơn giản).</w:t>
            </w:r>
          </w:p>
        </w:tc>
        <w:tc>
          <w:tcPr>
            <w:tcW w:w="1843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Phát triển tư duy.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33</w:t>
            </w:r>
          </w:p>
        </w:tc>
        <w:tc>
          <w:tcPr>
            <w:tcW w:w="1134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51</w:t>
            </w:r>
          </w:p>
        </w:tc>
        <w:tc>
          <w:tcPr>
            <w:tcW w:w="2410" w:type="dxa"/>
            <w:shd w:val="clear" w:color="auto" w:fill="auto"/>
          </w:tcPr>
          <w:p w:rsidR="009F4376" w:rsidRDefault="009F4376">
            <w:pP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Ôn tập học kì II</w:t>
            </w:r>
          </w:p>
        </w:tc>
        <w:tc>
          <w:tcPr>
            <w:tcW w:w="2693" w:type="dxa"/>
            <w:shd w:val="clear" w:color="auto" w:fill="auto"/>
          </w:tcPr>
          <w:p w:rsidR="009F4376" w:rsidRDefault="000F3FAB">
            <w:pPr>
              <w:ind w:left="-106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- HS hệ thống lại toàn bộ các kiến thức đã học.</w:t>
            </w:r>
          </w:p>
          <w:p w:rsidR="009F4376" w:rsidRDefault="000F3FAB">
            <w:pPr>
              <w:ind w:left="-106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- HS biết tóm tắt kiến thức dưới dang sơ đồ</w:t>
            </w:r>
          </w:p>
        </w:tc>
        <w:tc>
          <w:tcPr>
            <w:tcW w:w="1843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CNTT</w:t>
            </w:r>
          </w:p>
        </w:tc>
        <w:tc>
          <w:tcPr>
            <w:tcW w:w="2126" w:type="dxa"/>
            <w:shd w:val="clear" w:color="auto" w:fill="auto"/>
          </w:tcPr>
          <w:p w:rsidR="009F4376" w:rsidRDefault="009F4376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Khắc sâu kiến thức.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376">
        <w:trPr>
          <w:trHeight w:val="967"/>
          <w:jc w:val="center"/>
        </w:trPr>
        <w:tc>
          <w:tcPr>
            <w:tcW w:w="992" w:type="dxa"/>
            <w:shd w:val="clear" w:color="auto" w:fill="auto"/>
            <w:vAlign w:val="center"/>
          </w:tcPr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52</w:t>
            </w:r>
          </w:p>
        </w:tc>
        <w:tc>
          <w:tcPr>
            <w:tcW w:w="2410" w:type="dxa"/>
            <w:shd w:val="clear" w:color="auto" w:fill="auto"/>
          </w:tcPr>
          <w:p w:rsidR="009F4376" w:rsidRDefault="009F4376">
            <w:pP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</w:p>
          <w:p w:rsidR="009F4376" w:rsidRDefault="000F3FAB">
            <w:pP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</w:rPr>
              <w:t>Kiểm tra học kỳ II.</w:t>
            </w:r>
          </w:p>
        </w:tc>
        <w:tc>
          <w:tcPr>
            <w:tcW w:w="2693" w:type="dxa"/>
            <w:shd w:val="clear" w:color="auto" w:fill="auto"/>
          </w:tcPr>
          <w:p w:rsidR="009F4376" w:rsidRDefault="009F4376">
            <w:pPr>
              <w:ind w:left="-106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9F4376" w:rsidRDefault="000F3FAB">
            <w:pPr>
              <w:ind w:left="-106"/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Kiểm tra toàn bộ các kiến thức đã học.</w:t>
            </w:r>
          </w:p>
        </w:tc>
        <w:tc>
          <w:tcPr>
            <w:tcW w:w="1843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</w:p>
          <w:p w:rsidR="009F4376" w:rsidRDefault="000F3F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Đề KT</w:t>
            </w:r>
          </w:p>
        </w:tc>
        <w:tc>
          <w:tcPr>
            <w:tcW w:w="2126" w:type="dxa"/>
            <w:shd w:val="clear" w:color="auto" w:fill="auto"/>
          </w:tcPr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Cẩn thận.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-HS: Điều chỉnh phương pháp học.</w:t>
            </w:r>
          </w:p>
          <w:p w:rsidR="009F4376" w:rsidRDefault="000F3FAB">
            <w:pP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</w:rPr>
              <w:t>-Gv: Điều chỉnh phương pháp dạy.</w:t>
            </w:r>
          </w:p>
        </w:tc>
        <w:tc>
          <w:tcPr>
            <w:tcW w:w="1418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F4376" w:rsidRDefault="009F43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F4376" w:rsidRDefault="009F4376"/>
    <w:tbl>
      <w:tblPr>
        <w:tblStyle w:val="a0"/>
        <w:tblW w:w="13831" w:type="dxa"/>
        <w:tblInd w:w="594" w:type="dxa"/>
        <w:tblLayout w:type="fixed"/>
        <w:tblLook w:val="0400" w:firstRow="0" w:lastRow="0" w:firstColumn="0" w:lastColumn="0" w:noHBand="0" w:noVBand="1"/>
      </w:tblPr>
      <w:tblGrid>
        <w:gridCol w:w="4392"/>
        <w:gridCol w:w="3978"/>
        <w:gridCol w:w="5461"/>
      </w:tblGrid>
      <w:tr w:rsidR="009F4376">
        <w:tc>
          <w:tcPr>
            <w:tcW w:w="4392" w:type="dxa"/>
            <w:shd w:val="clear" w:color="auto" w:fill="auto"/>
          </w:tcPr>
          <w:p w:rsidR="009F4376" w:rsidRDefault="009F437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C7351" w:rsidRDefault="005C7351" w:rsidP="005C73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TỔ TRƯỞNG</w:t>
            </w:r>
          </w:p>
          <w:p w:rsidR="005C7351" w:rsidRDefault="005C7351" w:rsidP="005C73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C7351" w:rsidRDefault="005C7351" w:rsidP="005C73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C7351" w:rsidRDefault="005C7351" w:rsidP="005C73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C7351" w:rsidRDefault="005C7351" w:rsidP="005C73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C7351" w:rsidRDefault="005C7351" w:rsidP="005C73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F4376" w:rsidRDefault="005C7351" w:rsidP="005C73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Hà Thị Thanh Nhàn</w:t>
            </w:r>
          </w:p>
          <w:p w:rsidR="009F4376" w:rsidRDefault="009F437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F4376" w:rsidRDefault="009F437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F4376" w:rsidRDefault="009F4376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78" w:type="dxa"/>
            <w:shd w:val="clear" w:color="auto" w:fill="auto"/>
          </w:tcPr>
          <w:p w:rsidR="009F4376" w:rsidRDefault="009F437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461" w:type="dxa"/>
            <w:shd w:val="clear" w:color="auto" w:fill="auto"/>
          </w:tcPr>
          <w:p w:rsidR="009F4376" w:rsidRDefault="000F3FAB">
            <w:pPr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Mạo Khê, ngày    tháng    năm 2022</w:t>
            </w:r>
          </w:p>
          <w:p w:rsidR="005C7351" w:rsidRDefault="005C7351" w:rsidP="005C73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HIỆU TRƯỞNG</w:t>
            </w:r>
          </w:p>
          <w:p w:rsidR="005C7351" w:rsidRDefault="005C7351" w:rsidP="005C73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C7351" w:rsidRDefault="005C7351" w:rsidP="005C73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C7351" w:rsidRDefault="005C7351" w:rsidP="005C73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C7351" w:rsidRDefault="005C7351" w:rsidP="005C73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C7351" w:rsidRDefault="005C7351" w:rsidP="005C73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5C7351" w:rsidRDefault="005C7351" w:rsidP="005C735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Phạm Thị Phú</w:t>
            </w:r>
            <w:bookmarkStart w:id="1" w:name="_GoBack"/>
            <w:bookmarkEnd w:id="1"/>
          </w:p>
          <w:p w:rsidR="009F4376" w:rsidRDefault="009F437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F4376" w:rsidRDefault="009F4376"/>
    <w:sectPr w:rsidR="009F4376">
      <w:pgSz w:w="16840" w:h="11907" w:orient="landscape"/>
      <w:pgMar w:top="1134" w:right="567" w:bottom="1134" w:left="1418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compatSetting w:name="compatibilityMode" w:uri="http://schemas.microsoft.com/office/word" w:val="14"/>
  </w:compat>
  <w:rsids>
    <w:rsidRoot w:val="009F4376"/>
    <w:rsid w:val="000F3FAB"/>
    <w:rsid w:val="005C7351"/>
    <w:rsid w:val="009F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165"/>
    <w:rPr>
      <w:rFonts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341165"/>
    <w:pPr>
      <w:spacing w:after="200" w:line="276" w:lineRule="auto"/>
      <w:ind w:left="720"/>
      <w:contextualSpacing/>
    </w:pPr>
    <w:rPr>
      <w:rFonts w:ascii="Times New Roman" w:hAnsi="Times New Roman" w:cs="Times New Roman"/>
      <w:sz w:val="28"/>
      <w:szCs w:val="22"/>
    </w:rPr>
  </w:style>
  <w:style w:type="paragraph" w:styleId="NormalWeb">
    <w:name w:val="Normal (Web)"/>
    <w:aliases w:val="Normal (Web) Char"/>
    <w:basedOn w:val="Normal"/>
    <w:rsid w:val="0034116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4116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1165"/>
    <w:rPr>
      <w:rFonts w:cs="Arial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341165"/>
    <w:pPr>
      <w:spacing w:after="200" w:line="276" w:lineRule="auto"/>
      <w:ind w:left="720"/>
      <w:contextualSpacing/>
    </w:pPr>
    <w:rPr>
      <w:rFonts w:ascii="Times New Roman" w:hAnsi="Times New Roman" w:cs="Times New Roman"/>
      <w:sz w:val="28"/>
      <w:szCs w:val="22"/>
    </w:rPr>
  </w:style>
  <w:style w:type="paragraph" w:styleId="NormalWeb">
    <w:name w:val="Normal (Web)"/>
    <w:aliases w:val="Normal (Web) Char"/>
    <w:basedOn w:val="Normal"/>
    <w:rsid w:val="0034116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41165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vKf1rC/EsiZ3trmjHYjX7TVD3Ng==">AMUW2mVDQsALkLrQlhdqC/jnvF4OicmeNh9lffbLGumnshVy7iBJBzgkRuT04bkRH1ZXLgOcvFGxN+CbcXmiSETIy0xCp31uwHVOjKSGZyzon09GHhaSHPK5wYEgse7GCdERwYwnGa3V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2180</Words>
  <Characters>12432</Characters>
  <Application>Microsoft Office Word</Application>
  <DocSecurity>0</DocSecurity>
  <Lines>103</Lines>
  <Paragraphs>29</Paragraphs>
  <ScaleCrop>false</ScaleCrop>
  <Company/>
  <LinksUpToDate>false</LinksUpToDate>
  <CharactersWithSpaces>14583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MTTD</dc:creator>
  <cp:lastModifiedBy>NHAN PC</cp:lastModifiedBy>
  <cp:revision>3</cp:revision>
  <dcterms:created xsi:type="dcterms:W3CDTF">2021-09-02T08:17:00Z</dcterms:created>
  <dcterms:modified xsi:type="dcterms:W3CDTF">2022-09-14T15:18:00Z</dcterms:modified>
</cp:coreProperties>
</file>